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C6" w:rsidRDefault="00016E54" w:rsidP="00E42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вскрытия конвертов с заявками на участие </w:t>
      </w:r>
      <w:r w:rsidR="00E4290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028BE"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8BE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Запрос котировок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31907997141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41E7D" w:rsidRDefault="00541E7D" w:rsidP="00E42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E7D" w:rsidRPr="00541E7D" w:rsidRDefault="00541E7D" w:rsidP="00541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1E7D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541E7D" w:rsidRPr="00541E7D" w:rsidRDefault="00541E7D" w:rsidP="00541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1E7D" w:rsidRPr="00541E7D" w:rsidRDefault="00541E7D" w:rsidP="00541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1E7D">
        <w:rPr>
          <w:rFonts w:ascii="Times New Roman" w:hAnsi="Times New Roman" w:cs="Times New Roman"/>
          <w:bCs/>
          <w:sz w:val="24"/>
          <w:szCs w:val="24"/>
        </w:rPr>
        <w:t>____________________ З.В. Миргалимов</w:t>
      </w:r>
    </w:p>
    <w:p w:rsidR="00541E7D" w:rsidRPr="00E42901" w:rsidRDefault="00541E7D" w:rsidP="00E42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34EC6" w:rsidTr="00BD0B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C26B14" w:rsidRDefault="0083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34EC6" w:rsidRDefault="003C207E" w:rsidP="005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41E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1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="00541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</w:t>
            </w:r>
            <w:proofErr w:type="spellEnd"/>
            <w:r w:rsidR="00541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 2019г.</w:t>
            </w:r>
          </w:p>
        </w:tc>
      </w:tr>
    </w:tbl>
    <w:p w:rsidR="00BD0B7C" w:rsidRDefault="00BD0B7C" w:rsidP="00BD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 w:rsidR="00541E7D">
        <w:rPr>
          <w:rFonts w:ascii="Times New Roman" w:hAnsi="Times New Roman" w:cs="Times New Roman"/>
          <w:sz w:val="24"/>
          <w:szCs w:val="24"/>
        </w:rPr>
        <w:t>Казанский авиационный завод им. С.П. Горбунова - филиал                   ПАО</w:t>
      </w:r>
      <w:r w:rsidRPr="008F5A58">
        <w:rPr>
          <w:rFonts w:ascii="Times New Roman" w:hAnsi="Times New Roman" w:cs="Times New Roman"/>
          <w:sz w:val="24"/>
          <w:szCs w:val="24"/>
        </w:rPr>
        <w:t xml:space="preserve"> "Туполев"</w:t>
      </w:r>
    </w:p>
    <w:p w:rsidR="00541E7D" w:rsidRDefault="00BD0B7C" w:rsidP="0054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="00541E7D">
        <w:rPr>
          <w:rFonts w:ascii="Times New Roman" w:hAnsi="Times New Roman" w:cs="Times New Roman"/>
          <w:sz w:val="24"/>
          <w:szCs w:val="24"/>
        </w:rPr>
        <w:t>Казанский авиационный завод им. С.П. Горбунова – филиал ПАО</w:t>
      </w:r>
      <w:r w:rsidR="00541E7D" w:rsidRPr="008F5A58">
        <w:rPr>
          <w:rFonts w:ascii="Times New Roman" w:hAnsi="Times New Roman" w:cs="Times New Roman"/>
          <w:sz w:val="24"/>
          <w:szCs w:val="24"/>
        </w:rPr>
        <w:t xml:space="preserve"> "Туполев"</w:t>
      </w:r>
    </w:p>
    <w:p w:rsidR="00BD0B7C" w:rsidRDefault="00BD0B7C" w:rsidP="00BD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котировок</w:t>
      </w:r>
    </w:p>
    <w:p w:rsidR="00C3482E" w:rsidRDefault="00C3482E" w:rsidP="00BD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на участие в</w:t>
      </w:r>
      <w:r w:rsidR="00A743F6">
        <w:rPr>
          <w:rFonts w:ascii="Times New Roman" w:hAnsi="Times New Roman" w:cs="Times New Roman"/>
          <w:sz w:val="24"/>
          <w:szCs w:val="24"/>
        </w:rPr>
        <w:t xml:space="preserve"> процедуре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07E" w:rsidRPr="003C207E">
        <w:rPr>
          <w:rFonts w:ascii="Times New Roman" w:hAnsi="Times New Roman" w:cs="Times New Roman"/>
          <w:sz w:val="24"/>
          <w:szCs w:val="24"/>
        </w:rPr>
        <w:t>Запрос котировок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07E" w:rsidRPr="003C207E">
        <w:rPr>
          <w:rFonts w:ascii="Times New Roman" w:hAnsi="Times New Roman" w:cs="Times New Roman"/>
          <w:sz w:val="24"/>
          <w:szCs w:val="24"/>
        </w:rPr>
        <w:t>31907997141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Единой (конкурсной, аукционной, котировочной) комиссией по размещению заказов на поставки товаров, выполнение работ, оказание услуг.</w:t>
      </w:r>
    </w:p>
    <w:p w:rsidR="00362E2C" w:rsidRDefault="00362E2C" w:rsidP="00362E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 и предмет договора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2334-2019-00997.Поставка швеллеров 10П, 12П, 30П</w:t>
      </w:r>
      <w:r>
        <w:rPr>
          <w:rFonts w:ascii="Times New Roman" w:hAnsi="Times New Roman" w:cs="Times New Roman"/>
          <w:sz w:val="24"/>
          <w:szCs w:val="24"/>
        </w:rPr>
        <w:t xml:space="preserve">, лот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2334-2019-00997.Поставка швеллеров 10П, 12П, 30П</w:t>
      </w:r>
    </w:p>
    <w:p w:rsidR="00834EC6" w:rsidRPr="003C207E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C207E" w:rsidRPr="003C207E">
        <w:rPr>
          <w:rFonts w:ascii="Times New Roman" w:hAnsi="Times New Roman" w:cs="Times New Roman"/>
          <w:sz w:val="24"/>
          <w:szCs w:val="24"/>
        </w:rPr>
        <w:t>909 070 RUB</w:t>
      </w:r>
    </w:p>
    <w:p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и документация о проведении настоящей процедуры были размещены </w:t>
      </w:r>
      <w:r w:rsidR="003C207E" w:rsidRPr="003C207E">
        <w:rPr>
          <w:rFonts w:ascii="Times New Roman" w:hAnsi="Times New Roman" w:cs="Times New Roman"/>
          <w:sz w:val="24"/>
          <w:szCs w:val="24"/>
        </w:rPr>
        <w:t>«17»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«Интернет»: </w:t>
      </w:r>
      <w:hyperlink r:id="rId8" w:history="1">
        <w:r w:rsidR="00541E7D" w:rsidRPr="00A76161">
          <w:rPr>
            <w:rStyle w:val="a7"/>
            <w:rFonts w:ascii="Times New Roman" w:hAnsi="Times New Roman" w:cs="Times New Roman"/>
            <w:sz w:val="24"/>
            <w:szCs w:val="24"/>
          </w:rPr>
          <w:t>https://com.roseltorg.ru/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41E7D" w:rsidRDefault="00541E7D" w:rsidP="0054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DDD" w:rsidRDefault="00541E7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834EC6" w:rsidRDefault="00C26B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6E54"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до </w:t>
      </w:r>
      <w:r w:rsidR="001150A2" w:rsidRPr="001150A2">
        <w:rPr>
          <w:rFonts w:ascii="Times New Roman" w:hAnsi="Times New Roman" w:cs="Times New Roman"/>
          <w:sz w:val="24"/>
          <w:szCs w:val="24"/>
        </w:rPr>
        <w:t>10 часов 00 минут (время московское) «27» июня 2019г.</w:t>
      </w:r>
      <w:r w:rsidR="00016E54">
        <w:rPr>
          <w:rFonts w:ascii="Times New Roman" w:hAnsi="Times New Roman" w:cs="Times New Roman"/>
          <w:sz w:val="24"/>
          <w:szCs w:val="24"/>
        </w:rPr>
        <w:t xml:space="preserve"> было подано </w:t>
      </w:r>
      <w:r w:rsidR="001150A2" w:rsidRPr="001150A2">
        <w:rPr>
          <w:rFonts w:ascii="Times New Roman" w:hAnsi="Times New Roman" w:cs="Times New Roman"/>
          <w:sz w:val="24"/>
          <w:szCs w:val="24"/>
        </w:rPr>
        <w:t>4</w:t>
      </w:r>
      <w:r w:rsidR="00016E54">
        <w:rPr>
          <w:rFonts w:ascii="Times New Roman" w:hAnsi="Times New Roman" w:cs="Times New Roman"/>
          <w:sz w:val="24"/>
          <w:szCs w:val="24"/>
        </w:rPr>
        <w:t xml:space="preserve"> </w:t>
      </w:r>
      <w:r w:rsidR="00BE6DE2">
        <w:rPr>
          <w:rFonts w:ascii="Times New Roman" w:hAnsi="Times New Roman" w:cs="Times New Roman"/>
          <w:sz w:val="24"/>
          <w:szCs w:val="24"/>
        </w:rPr>
        <w:t xml:space="preserve">ценовых предложений </w:t>
      </w:r>
      <w:r w:rsidR="00016E54">
        <w:rPr>
          <w:rFonts w:ascii="Times New Roman" w:hAnsi="Times New Roman" w:cs="Times New Roman"/>
          <w:sz w:val="24"/>
          <w:szCs w:val="24"/>
        </w:rPr>
        <w:t xml:space="preserve">от участников. </w:t>
      </w:r>
      <w:r w:rsidR="00016E54">
        <w:rPr>
          <w:rFonts w:ascii="Times New Roman" w:hAnsi="Times New Roman" w:cs="Times New Roman"/>
          <w:sz w:val="24"/>
          <w:szCs w:val="24"/>
        </w:rPr>
        <w:br/>
        <w:t>Преимущества участникам в соответствии с действующим законодательством Российской Федерации не предусмотрены.</w:t>
      </w:r>
    </w:p>
    <w:p w:rsidR="00541E7D" w:rsidRDefault="0054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34EC6" w:rsidRDefault="00C26B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E54">
        <w:rPr>
          <w:rFonts w:ascii="Times New Roman" w:hAnsi="Times New Roman" w:cs="Times New Roman"/>
          <w:sz w:val="24"/>
          <w:szCs w:val="24"/>
        </w:rPr>
        <w:t>. В присутствии комиссии были вскрыты конверты с заявками участников процедуры в соответствии с нижеприведенной таблицей. Все поступившие заявки будут рассмотрены и оценены в порядке, установленном законом.</w:t>
      </w:r>
    </w:p>
    <w:p w:rsidR="00541E7D" w:rsidRDefault="0054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"/>
        <w:gridCol w:w="2535"/>
        <w:gridCol w:w="2491"/>
        <w:gridCol w:w="4592"/>
      </w:tblGrid>
      <w:tr w:rsidR="007A7DDD"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</w:tr>
      <w:tr w:rsidR="007A7DDD"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18.06.2019 12:14 (MSK +03:00)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"ТРУБНАЯ КОМПАНИЯ "САНЕСТА-МЕТАЛЛ"</w:t>
            </w:r>
            <w:r>
              <w:rPr>
                <w:rFonts w:ascii="Times New Roman" w:eastAsia="Times New Roman" w:hAnsi="Times New Roman" w:cs="Times New Roman"/>
              </w:rPr>
              <w:br/>
              <w:t>ИНН/КПП 7813280396/781301001</w:t>
            </w:r>
            <w:r>
              <w:rPr>
                <w:rFonts w:ascii="Times New Roman" w:eastAsia="Times New Roman" w:hAnsi="Times New Roman" w:cs="Times New Roman"/>
              </w:rPr>
              <w:br/>
              <w:t>ОГРН 1177847198308</w:t>
            </w:r>
          </w:p>
        </w:tc>
      </w:tr>
      <w:tr w:rsidR="007A7DDD"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20.06.2019 09:56 (MSK +03:00)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"МЕТАЛЛПРОМ"</w:t>
            </w:r>
            <w:r>
              <w:rPr>
                <w:rFonts w:ascii="Times New Roman" w:eastAsia="Times New Roman" w:hAnsi="Times New Roman" w:cs="Times New Roman"/>
              </w:rPr>
              <w:br/>
              <w:t>ИНН/КПП 9729031701/772901001</w:t>
            </w:r>
            <w:r>
              <w:rPr>
                <w:rFonts w:ascii="Times New Roman" w:eastAsia="Times New Roman" w:hAnsi="Times New Roman" w:cs="Times New Roman"/>
              </w:rPr>
              <w:br/>
              <w:t>ОГРН 5167746199363</w:t>
            </w:r>
          </w:p>
        </w:tc>
      </w:tr>
      <w:tr w:rsidR="007A7DDD"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26.06.2019 11:35 (MSK +03:00)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ГРУППА КОМПАНИЙ "СТРОЙИНДУСТРИЯ"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ИНН/КПП 6670448014/667001001</w:t>
            </w:r>
            <w:r>
              <w:rPr>
                <w:rFonts w:ascii="Times New Roman" w:eastAsia="Times New Roman" w:hAnsi="Times New Roman" w:cs="Times New Roman"/>
              </w:rPr>
              <w:br/>
              <w:t>ОГРН 1176658007855</w:t>
            </w:r>
          </w:p>
        </w:tc>
      </w:tr>
      <w:tr w:rsidR="007A7DDD"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27.06.2019 09:00 (MSK +03:00)</w:t>
            </w:r>
          </w:p>
        </w:tc>
        <w:tc>
          <w:tcPr>
            <w:tcW w:w="0" w:type="dxa"/>
            <w:vAlign w:val="center"/>
          </w:tcPr>
          <w:p w:rsidR="007A7DDD" w:rsidRDefault="00541E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"ТСК "БАЛТСПЕЦСТРОЙ"</w:t>
            </w:r>
            <w:r>
              <w:rPr>
                <w:rFonts w:ascii="Times New Roman" w:eastAsia="Times New Roman" w:hAnsi="Times New Roman" w:cs="Times New Roman"/>
              </w:rPr>
              <w:br/>
              <w:t>ИНН/КПП 7805681411/780501001</w:t>
            </w:r>
            <w:r>
              <w:rPr>
                <w:rFonts w:ascii="Times New Roman" w:eastAsia="Times New Roman" w:hAnsi="Times New Roman" w:cs="Times New Roman"/>
              </w:rPr>
              <w:br/>
              <w:t>ОГРН 1167847342080</w:t>
            </w:r>
          </w:p>
        </w:tc>
      </w:tr>
    </w:tbl>
    <w:p w:rsidR="007A7DDD" w:rsidRDefault="00541E7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DF4445" w:rsidRDefault="00DF4445" w:rsidP="00DF4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B14" w:rsidRDefault="00C26B14" w:rsidP="00DF4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 М.Е. Семененко</w:t>
      </w:r>
    </w:p>
    <w:sectPr w:rsidR="00C26B14" w:rsidSect="00EC2FAC">
      <w:headerReference w:type="first" r:id="rId9"/>
      <w:pgSz w:w="11907" w:h="16840"/>
      <w:pgMar w:top="1077" w:right="567" w:bottom="964" w:left="1077" w:header="5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D7" w:rsidRDefault="006368D7" w:rsidP="00EC2FAC">
      <w:pPr>
        <w:spacing w:after="0" w:line="240" w:lineRule="auto"/>
      </w:pPr>
      <w:r>
        <w:separator/>
      </w:r>
    </w:p>
  </w:endnote>
  <w:endnote w:type="continuationSeparator" w:id="0">
    <w:p w:rsidR="006368D7" w:rsidRDefault="006368D7" w:rsidP="00EC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D7" w:rsidRDefault="006368D7" w:rsidP="00EC2FAC">
      <w:pPr>
        <w:spacing w:after="0" w:line="240" w:lineRule="auto"/>
      </w:pPr>
      <w:r>
        <w:separator/>
      </w:r>
    </w:p>
  </w:footnote>
  <w:footnote w:type="continuationSeparator" w:id="0">
    <w:p w:rsidR="006368D7" w:rsidRDefault="006368D7" w:rsidP="00EC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AC" w:rsidRDefault="00EC2FAC" w:rsidP="00EC2FAC">
    <w:pPr>
      <w:spacing w:before="240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A4AA4B" wp14:editId="0D25B01A">
          <wp:simplePos x="0" y="0"/>
          <wp:positionH relativeFrom="column">
            <wp:posOffset>1682115</wp:posOffset>
          </wp:positionH>
          <wp:positionV relativeFrom="paragraph">
            <wp:posOffset>-157480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FAC" w:rsidRDefault="00EC2FAC" w:rsidP="00EC2FAC">
    <w:pPr>
      <w:spacing w:before="240"/>
      <w:ind w:left="3539" w:firstLine="709"/>
      <w:jc w:val="center"/>
      <w:rPr>
        <w:rFonts w:ascii="Times New Roman" w:hAnsi="Times New Roman" w:cs="Times New Roman"/>
        <w:sz w:val="24"/>
        <w:szCs w:val="24"/>
      </w:rPr>
    </w:pPr>
    <w:r>
      <w:rPr>
        <w:rFonts w:ascii="Calibri" w:eastAsia="Times New Roman" w:hAnsi="Calibri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E19967" wp14:editId="5EC6FAF4">
              <wp:simplePos x="0" y="0"/>
              <wp:positionH relativeFrom="column">
                <wp:posOffset>-737343</wp:posOffset>
              </wp:positionH>
              <wp:positionV relativeFrom="paragraph">
                <wp:posOffset>276788</wp:posOffset>
              </wp:positionV>
              <wp:extent cx="7573813" cy="59894"/>
              <wp:effectExtent l="0" t="0" r="27305" b="16510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3813" cy="59894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8.05pt;margin-top:21.8pt;width:596.35pt;height:4.7pt;z-index:251659264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Og2AIAAE4IAAAOAAAAZHJzL2Uyb0RvYy54bWzsVktu2zAQ3RfoHQjtHX0sxZYQOQgkO5u0&#10;DZD0ADRFfVCJFEjGslEUKNAj5CK9Qa+Q3KhDSrLjdNEgBbIqDEgkhzN88+YN5bPzbVOjDRWy4iy2&#10;3BPHQpQRnlWsiK3Pt6vJ3EJSYZbhmjMaWzsqrfPF+3dnXRtRj5e8zqhAEITJqGtjq1SqjWxbkpI2&#10;WJ7wljIw5lw0WMFUFHYmcAfRm9r2HOfU7rjIWsEJlRJW095oLUz8PKdEfcpzSRWqYwuwKfMU5rnW&#10;T3txhqNC4LasyAADvwJFgysGh+5DpVhhdCeqP0I1FRFc8lydEN7YPM8rQk0OkI3rPMvmUvC71uRS&#10;RF3R7mkCap/x9Oqw5OPmWqAqi63AQgw3UKKH+8fvjz8efsHvJwo0Q11bRLDxUrQ37bXo04ThFSdf&#10;JJjt53Y9L/rNaN194BlExXeKG4a2uWh0CMgdbU0hdvtC0K1CBBZnwWw6d6cWImALwnno94UiJVRT&#10;e7kuLCEwes58KCIpl4N3GE693tWFGBogjvpTDdIBmU4LNCcPtMp/o/WmxC011ZKarYHW2UjrBRBg&#10;tiCDSR8OuxLWE0q2bCAUMZ6UmBXUbL7dtUCea7I4ctETCdX4K8EHqtzQnIyjkeYDUYbDPU04aoVU&#10;l5Q3SA9iSyqBq6JUCWcMWooL15QSb66k6vkdHXRlGV9VdQ3rOKoZ6mIrDLzAOEheV5k2apsUxTqp&#10;Bdpg6E135YezdCjW0TboAZaZYCXF2XIYK1zV/RhQ10zHg6wAzjDqm+9r6ITL+XLuT3zvdDnxnTSd&#10;XKwSf3K6cmdBOk2TJHW/aWiuH5VVllGm0Y0Xgeu/TBHDldS38P4q2NNgH0c3egSw49uABmX29exl&#10;uebZ7lpoavU6iPSN1Aq3dX8JHNRqWu9Iejh6C7XuG/ut1eoFvuP8l+vYDKNMx/cL5WquWvhoGbfh&#10;A6u/ik/nMH76N2DxGwAA//8DAFBLAwQUAAYACAAAACEACL3bc+EAAAALAQAADwAAAGRycy9kb3du&#10;cmV2LnhtbEyPwWrDMAyG74O9g9Fgt9b2smYji1NK2XYqg7WD0psbq0loLIfYTdK3n3vabhL6+PX9&#10;+XKyLRuw940jBXIugCGVzjRUKfjZfcxegfmgyejWESq4oodlcX+X68y4kb5x2IaKxRDymVZQh9Bl&#10;nPuyRqv93HVI8XZyvdUhrn3FTa/HGG5b/iREyq1uKH6odYfrGsvz9mIVfI56XCXyfdicT+vrYbf4&#10;2m8kKvX4MK3egAWcwh8MN/2oDkV0OroLGc9aBTMpUxlZBc9JCuxGiJc0TkcFi0QAL3L+v0PxCwAA&#10;//8DAFBLAQItABQABgAIAAAAIQC2gziS/gAAAOEBAAATAAAAAAAAAAAAAAAAAAAAAABbQ29udGVu&#10;dF9UeXBlc10ueG1sUEsBAi0AFAAGAAgAAAAhADj9If/WAAAAlAEAAAsAAAAAAAAAAAAAAAAALwEA&#10;AF9yZWxzLy5yZWxzUEsBAi0AFAAGAAgAAAAhADyko6DYAgAATggAAA4AAAAAAAAAAAAAAAAALgIA&#10;AGRycy9lMm9Eb2MueG1sUEsBAi0AFAAGAAgAAAAhAAi923PhAAAACwEAAA8AAAAAAAAAAAAAAAAA&#10;MgUAAGRycy9kb3ducmV2LnhtbFBLBQYAAAAABAAEAPMAAABA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  <w:p w:rsidR="00EC2FAC" w:rsidRDefault="00EC2F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16E54"/>
    <w:rsid w:val="001150A2"/>
    <w:rsid w:val="001B47B2"/>
    <w:rsid w:val="001B56C4"/>
    <w:rsid w:val="00242470"/>
    <w:rsid w:val="00281AC4"/>
    <w:rsid w:val="00362E2C"/>
    <w:rsid w:val="003C207E"/>
    <w:rsid w:val="004B79DB"/>
    <w:rsid w:val="00541E7D"/>
    <w:rsid w:val="006368D7"/>
    <w:rsid w:val="007A7DDD"/>
    <w:rsid w:val="00834EC6"/>
    <w:rsid w:val="0093599B"/>
    <w:rsid w:val="00A028BE"/>
    <w:rsid w:val="00A44743"/>
    <w:rsid w:val="00A743F6"/>
    <w:rsid w:val="00AE0232"/>
    <w:rsid w:val="00BD0B7C"/>
    <w:rsid w:val="00BE6DE2"/>
    <w:rsid w:val="00C26B14"/>
    <w:rsid w:val="00C3482E"/>
    <w:rsid w:val="00DF4445"/>
    <w:rsid w:val="00E42901"/>
    <w:rsid w:val="00EC2FAC"/>
    <w:rsid w:val="00F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FAC"/>
  </w:style>
  <w:style w:type="paragraph" w:styleId="a5">
    <w:name w:val="footer"/>
    <w:basedOn w:val="a"/>
    <w:link w:val="a6"/>
    <w:uiPriority w:val="99"/>
    <w:unhideWhenUsed/>
    <w:rsid w:val="00EC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FAC"/>
  </w:style>
  <w:style w:type="character" w:styleId="a7">
    <w:name w:val="Hyperlink"/>
    <w:basedOn w:val="a0"/>
    <w:uiPriority w:val="99"/>
    <w:unhideWhenUsed/>
    <w:rsid w:val="0054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FAC"/>
  </w:style>
  <w:style w:type="paragraph" w:styleId="a5">
    <w:name w:val="footer"/>
    <w:basedOn w:val="a"/>
    <w:link w:val="a6"/>
    <w:uiPriority w:val="99"/>
    <w:unhideWhenUsed/>
    <w:rsid w:val="00EC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FAC"/>
  </w:style>
  <w:style w:type="character" w:styleId="a7">
    <w:name w:val="Hyperlink"/>
    <w:basedOn w:val="a0"/>
    <w:uiPriority w:val="99"/>
    <w:unhideWhenUsed/>
    <w:rsid w:val="00541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Куприна Юлия Петровна</cp:lastModifiedBy>
  <cp:revision>2</cp:revision>
  <dcterms:created xsi:type="dcterms:W3CDTF">2019-07-01T13:42:00Z</dcterms:created>
  <dcterms:modified xsi:type="dcterms:W3CDTF">2019-07-01T13:42:00Z</dcterms:modified>
</cp:coreProperties>
</file>